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1C0E3" w14:textId="77777777" w:rsidR="00BD1196" w:rsidRPr="00BD1196" w:rsidRDefault="00BD1196" w:rsidP="00BD1196">
      <w:pPr>
        <w:rPr>
          <w:b/>
          <w:bCs/>
        </w:rPr>
      </w:pPr>
      <w:r w:rsidRPr="00BD1196">
        <w:rPr>
          <w:b/>
          <w:bCs/>
        </w:rPr>
        <w:t>The Most Glorious Temple</w:t>
      </w:r>
    </w:p>
    <w:p w14:paraId="14217878" w14:textId="77777777" w:rsidR="00BD1196" w:rsidRPr="00BD1196" w:rsidRDefault="00BD1196" w:rsidP="00BD1196">
      <w:r w:rsidRPr="00BD1196">
        <w:t>The first recipients of Paul’s canonical epistle to the Ephesians knew about impressive temples. All of them had seen the grand temple to Diana or Artemis in their own city and many of them used to worship there (cf. Acts 19:23-41; Eph. 2:11-12). It was one of the seven ancient wonders of the world and the only one of them that was a temple. According to archaeologists, it was the third phase of Diana’s temple that stood in Ephesus in the first century AD.  </w:t>
      </w:r>
    </w:p>
    <w:p w14:paraId="63174951" w14:textId="77777777" w:rsidR="00BD1196" w:rsidRPr="00BD1196" w:rsidRDefault="00BD1196" w:rsidP="00BD1196">
      <w:r w:rsidRPr="00BD1196">
        <w:t>Many of the first recipients of Paul’s letter to the Ephesians would have heard about the temple of God in Jerusalem. There the first temple had been built 1,000 years before by Solomon (I Kings 5-7; II Chron. 2-4). Some 500 years after that, under Zerubbabel’s oversight, the second temple was reared up. The contemporary Jerusalem temple was magnificent, according to all reports. Luke 21:5 states that it was “adorned with goodly stones and gifts.”</w:t>
      </w:r>
    </w:p>
    <w:p w14:paraId="0F648B56" w14:textId="77777777" w:rsidR="00BD1196" w:rsidRPr="00BD1196" w:rsidRDefault="00BD1196" w:rsidP="00BD1196">
      <w:r w:rsidRPr="00BD1196">
        <w:t>In Ephesians 2:20-22, the apostle writes about a far greater temple, telling the saints, “[You] are built upon the foundation of the apostles and prophets, Jesus Christ himself being the chief corner stone; in whom all the building fitly framed together groweth unto an holy temple in the Lord: in whom ye also are builded together for an habitation of God through the Spirit.”</w:t>
      </w:r>
    </w:p>
    <w:p w14:paraId="1F420CBB" w14:textId="77777777" w:rsidR="00BD1196" w:rsidRPr="00BD1196" w:rsidRDefault="00BD1196" w:rsidP="00BD1196">
      <w:r w:rsidRPr="00BD1196">
        <w:t>Paul is saying to the Ephesian Christians, in effect, “You should not be awestruck by Diana’s temple down the road nor the temple in Jerusalem, for there is a far greater temple than either of these, one with which you must be greatly impressed and one in which you are living stones.”</w:t>
      </w:r>
    </w:p>
    <w:p w14:paraId="43EF1509" w14:textId="77777777" w:rsidR="00BD1196" w:rsidRPr="00BD1196" w:rsidRDefault="00BD1196" w:rsidP="00BD1196">
      <w:r w:rsidRPr="00BD1196">
        <w:t xml:space="preserve">Ephesians 2:20-22 does not use the language of analogy (the way the premillennialists seek to get around it). It is not merely saying that the church is </w:t>
      </w:r>
      <w:r w:rsidRPr="00BD1196">
        <w:rPr>
          <w:i/>
          <w:iCs/>
        </w:rPr>
        <w:t>like</w:t>
      </w:r>
      <w:r w:rsidRPr="00BD1196">
        <w:t xml:space="preserve"> a temple with regard to its “foundation” (20), “chief corner stone” (20) and stones (21).</w:t>
      </w:r>
    </w:p>
    <w:p w14:paraId="4606CF77" w14:textId="77777777" w:rsidR="00BD1196" w:rsidRPr="00BD1196" w:rsidRDefault="00BD1196" w:rsidP="00BD1196">
      <w:r w:rsidRPr="00BD1196">
        <w:t>Christ’s New Testament catholic (or universal) church, consisting of believing Jews and Gentiles, is the temple that fulfils Isaiah 2:2-3: “And it shall come to pass in the last days, that the mountain of the Lord’s house shall be established in the top of the mountains, and shall be exalted above the hills; and all nations shall flow unto it. And many people[s] shall go and say, Come ye, and let us go up to the mountain of the Lord, to the house of the God of Jacob; and he will teach us of his ways, and we will walk in his paths: for out of Zion shall go forth the law, and the word of the Lord from Jerusalem.” The “last days” (2) refer to the period between the first and second comings of our Lord Jesus (cf. Acts 2:17</w:t>
      </w:r>
      <w:r w:rsidRPr="00BD1196">
        <w:noBreakHyphen/>
        <w:t>21).</w:t>
      </w:r>
    </w:p>
    <w:p w14:paraId="0E51CFDE" w14:textId="77777777" w:rsidR="00BD1196" w:rsidRPr="00BD1196" w:rsidRDefault="00BD1196" w:rsidP="00BD1196">
      <w:r w:rsidRPr="00BD1196">
        <w:t>We must be gripped by the glorious biblical truth of God’s holy temple in the New Testament, which is the fulfilment of the prophecy of Isaiah</w:t>
      </w:r>
      <w:r w:rsidRPr="00BD1196">
        <w:rPr>
          <w:rFonts w:ascii="Arial" w:hAnsi="Arial" w:cs="Arial"/>
        </w:rPr>
        <w:t> </w:t>
      </w:r>
      <w:r w:rsidRPr="00BD1196">
        <w:t>2:2</w:t>
      </w:r>
      <w:r w:rsidRPr="00BD1196">
        <w:noBreakHyphen/>
        <w:t xml:space="preserve">3, as well as other Old </w:t>
      </w:r>
      <w:r w:rsidRPr="00BD1196">
        <w:lastRenderedPageBreak/>
        <w:t>Testament predictions, such as Psalm</w:t>
      </w:r>
      <w:r w:rsidRPr="00BD1196">
        <w:rPr>
          <w:rFonts w:ascii="Arial" w:hAnsi="Arial" w:cs="Arial"/>
        </w:rPr>
        <w:t> </w:t>
      </w:r>
      <w:r w:rsidRPr="00BD1196">
        <w:t>118:22, Isaiah</w:t>
      </w:r>
      <w:r w:rsidRPr="00BD1196">
        <w:rPr>
          <w:rFonts w:ascii="Arial" w:hAnsi="Arial" w:cs="Arial"/>
        </w:rPr>
        <w:t> </w:t>
      </w:r>
      <w:r w:rsidRPr="00BD1196">
        <w:t>28:16 and Zechariah</w:t>
      </w:r>
      <w:r w:rsidRPr="00BD1196">
        <w:rPr>
          <w:rFonts w:ascii="Arial" w:hAnsi="Arial" w:cs="Arial"/>
        </w:rPr>
        <w:t> </w:t>
      </w:r>
      <w:r w:rsidRPr="00BD1196">
        <w:t>4:6-10. This temple of Ephesians 2:20</w:t>
      </w:r>
      <w:r w:rsidRPr="00BD1196">
        <w:noBreakHyphen/>
        <w:t xml:space="preserve">22 far surpasses the idolatrous temple of Diana in ancient Asia Minor, the physical temple in Jerusalem (whether built by Solomon or Zerubbabel or Herod) and any putative temple in a literal, earthly, Jewish millennium. </w:t>
      </w:r>
      <w:r w:rsidRPr="00BD1196">
        <w:rPr>
          <w:i/>
          <w:iCs/>
        </w:rPr>
        <w:t>Rev. Stewart</w:t>
      </w:r>
    </w:p>
    <w:p w14:paraId="0A593758" w14:textId="77777777" w:rsidR="002838CD" w:rsidRDefault="002838CD"/>
    <w:sectPr w:rsidR="002838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FDC"/>
    <w:rsid w:val="002838CD"/>
    <w:rsid w:val="00AC4FDC"/>
    <w:rsid w:val="00B443E3"/>
    <w:rsid w:val="00BD1196"/>
    <w:rsid w:val="00D4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92A21-7B12-4985-A90A-3BE704638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C4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C4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C4FD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C4FD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C4FD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C4FD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C4FD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C4FD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C4FD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C4FD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C4FD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C4FD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C4FD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C4FD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C4FD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C4FD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C4FD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C4FDC"/>
    <w:rPr>
      <w:rFonts w:eastAsiaTheme="majorEastAsia" w:cstheme="majorBidi"/>
      <w:color w:val="272727" w:themeColor="text1" w:themeTint="D8"/>
    </w:rPr>
  </w:style>
  <w:style w:type="paragraph" w:styleId="Tittel">
    <w:name w:val="Title"/>
    <w:basedOn w:val="Normal"/>
    <w:next w:val="Normal"/>
    <w:link w:val="TittelTegn"/>
    <w:uiPriority w:val="10"/>
    <w:qFormat/>
    <w:rsid w:val="00AC4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C4FD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C4FD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C4FD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C4FD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AC4FDC"/>
    <w:rPr>
      <w:i/>
      <w:iCs/>
      <w:color w:val="404040" w:themeColor="text1" w:themeTint="BF"/>
    </w:rPr>
  </w:style>
  <w:style w:type="paragraph" w:styleId="Listeavsnitt">
    <w:name w:val="List Paragraph"/>
    <w:basedOn w:val="Normal"/>
    <w:uiPriority w:val="34"/>
    <w:qFormat/>
    <w:rsid w:val="00AC4FDC"/>
    <w:pPr>
      <w:ind w:left="720"/>
      <w:contextualSpacing/>
    </w:pPr>
  </w:style>
  <w:style w:type="character" w:styleId="Sterkutheving">
    <w:name w:val="Intense Emphasis"/>
    <w:basedOn w:val="Standardskriftforavsnitt"/>
    <w:uiPriority w:val="21"/>
    <w:qFormat/>
    <w:rsid w:val="00AC4FDC"/>
    <w:rPr>
      <w:i/>
      <w:iCs/>
      <w:color w:val="0F4761" w:themeColor="accent1" w:themeShade="BF"/>
    </w:rPr>
  </w:style>
  <w:style w:type="paragraph" w:styleId="Sterktsitat">
    <w:name w:val="Intense Quote"/>
    <w:basedOn w:val="Normal"/>
    <w:next w:val="Normal"/>
    <w:link w:val="SterktsitatTegn"/>
    <w:uiPriority w:val="30"/>
    <w:qFormat/>
    <w:rsid w:val="00AC4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C4FDC"/>
    <w:rPr>
      <w:i/>
      <w:iCs/>
      <w:color w:val="0F4761" w:themeColor="accent1" w:themeShade="BF"/>
    </w:rPr>
  </w:style>
  <w:style w:type="character" w:styleId="Sterkreferanse">
    <w:name w:val="Intense Reference"/>
    <w:basedOn w:val="Standardskriftforavsnitt"/>
    <w:uiPriority w:val="32"/>
    <w:qFormat/>
    <w:rsid w:val="00AC4F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2639</Characters>
  <Application>Microsoft Office Word</Application>
  <DocSecurity>0</DocSecurity>
  <Lines>21</Lines>
  <Paragraphs>6</Paragraphs>
  <ScaleCrop>false</ScaleCrop>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Kozera</dc:creator>
  <cp:keywords/>
  <dc:description/>
  <cp:lastModifiedBy>Marcin Kozera</cp:lastModifiedBy>
  <cp:revision>2</cp:revision>
  <dcterms:created xsi:type="dcterms:W3CDTF">2026-09-23T10:15:00Z</dcterms:created>
  <dcterms:modified xsi:type="dcterms:W3CDTF">2026-09-23T10:15:00Z</dcterms:modified>
</cp:coreProperties>
</file>